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F9" w:rsidRPr="004B349A" w:rsidRDefault="00AB72EC" w:rsidP="004B349A">
      <w:pPr>
        <w:pStyle w:val="Nagwek1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4B349A">
        <w:rPr>
          <w:rFonts w:ascii="Arial" w:hAnsi="Arial" w:cs="Arial"/>
          <w:color w:val="000000" w:themeColor="text1"/>
          <w:sz w:val="28"/>
          <w:szCs w:val="28"/>
        </w:rPr>
        <w:t>UCHWAŁA NR 259/5153/21</w:t>
      </w:r>
      <w:r w:rsidR="004B349A">
        <w:rPr>
          <w:rFonts w:ascii="Arial" w:hAnsi="Arial" w:cs="Arial"/>
          <w:color w:val="000000" w:themeColor="text1"/>
          <w:sz w:val="28"/>
          <w:szCs w:val="28"/>
        </w:rPr>
        <w:br/>
      </w:r>
      <w:r w:rsidRPr="004B349A">
        <w:rPr>
          <w:rFonts w:ascii="Arial" w:hAnsi="Arial" w:cs="Arial"/>
          <w:color w:val="000000" w:themeColor="text1"/>
          <w:sz w:val="28"/>
          <w:szCs w:val="28"/>
        </w:rPr>
        <w:t>ZARZĄDU WOJEWÓDZTWA PODKARPACKIEGO W RZESZOWIE</w:t>
      </w:r>
      <w:r w:rsidR="004B349A">
        <w:rPr>
          <w:rFonts w:ascii="Arial" w:hAnsi="Arial" w:cs="Arial"/>
          <w:color w:val="000000" w:themeColor="text1"/>
          <w:sz w:val="28"/>
          <w:szCs w:val="28"/>
        </w:rPr>
        <w:br/>
      </w:r>
      <w:r w:rsidRPr="004B349A">
        <w:rPr>
          <w:rFonts w:ascii="Arial" w:hAnsi="Arial" w:cs="Arial"/>
          <w:color w:val="000000" w:themeColor="text1"/>
          <w:sz w:val="28"/>
          <w:szCs w:val="28"/>
        </w:rPr>
        <w:t>z dnia 16 marca 2021 r.</w:t>
      </w:r>
      <w:r w:rsidR="004B349A">
        <w:rPr>
          <w:rFonts w:ascii="Arial" w:hAnsi="Arial" w:cs="Arial"/>
          <w:color w:val="000000" w:themeColor="text1"/>
          <w:sz w:val="28"/>
          <w:szCs w:val="28"/>
        </w:rPr>
        <w:br/>
      </w:r>
      <w:r w:rsidRPr="004B349A">
        <w:rPr>
          <w:rFonts w:ascii="Arial" w:hAnsi="Arial" w:cs="Arial"/>
          <w:color w:val="000000" w:themeColor="text1"/>
          <w:sz w:val="28"/>
          <w:szCs w:val="28"/>
        </w:rPr>
        <w:t>w sprawie przeprowadzenia konsultacji projektu Uchwały Sejmiku Województwa Podkarpackiego w sprawie nadania Statutu Centrum Kulturalnemu w Przemyślu</w:t>
      </w:r>
    </w:p>
    <w:p w:rsidR="00551AF9" w:rsidRDefault="00551AF9">
      <w:pPr>
        <w:spacing w:after="120" w:line="360" w:lineRule="auto"/>
        <w:jc w:val="both"/>
        <w:rPr>
          <w:rFonts w:ascii="Arial" w:eastAsia="Arial" w:hAnsi="Arial" w:cs="Arial"/>
        </w:rPr>
      </w:pPr>
    </w:p>
    <w:p w:rsidR="00551AF9" w:rsidRDefault="00AB72EC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Działając na podstawie art. 41 ust. 1 oraz ust. 2 pkt 1 ustawy z dnia 5 czerwca 1998 r. o samorządzie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(Dz.U. z 2020 r. poz.1668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zm.), art. 4 ust. 1 pkt 16, art. 5, ust.1, ust. 2 pkt 3, pkt 4 art. 41a ust. 2 pkt 2 ustawy z dnia 23 kwietnia 2003 r. o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 xml:space="preserve">działalności pożytku publicznego i o wolontariacie (Dz.U.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z 2020 r. poz. 1057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 oraz § 3 uchwały nr III/28/10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z dnia 29 grudnia 2010 r. w sprawie określenia szczegółowego sposobu konsultowania z organizacjami pozarządowymi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podmiotami wymienionymi w art. 3 ust. 3 ustawy o działalności pożytku publicznego i o wolontariacie projekt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prawa miejscowego (Dz. Urz. Woj. </w:t>
      </w:r>
      <w:proofErr w:type="spellStart"/>
      <w:r>
        <w:rPr>
          <w:rFonts w:ascii="Arial" w:hAnsi="Arial"/>
        </w:rPr>
        <w:t>Podk</w:t>
      </w:r>
      <w:proofErr w:type="spellEnd"/>
      <w:r>
        <w:rPr>
          <w:rFonts w:ascii="Arial" w:hAnsi="Arial"/>
        </w:rPr>
        <w:t>. z 2011 r. Nr 1 poz. 2),</w:t>
      </w:r>
    </w:p>
    <w:p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Zarząd </w:t>
      </w:r>
      <w:proofErr w:type="spellStart"/>
      <w:r>
        <w:rPr>
          <w:rFonts w:ascii="Arial" w:hAnsi="Arial"/>
          <w:b/>
          <w:bCs/>
        </w:rPr>
        <w:t>Wojew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dztwa</w:t>
      </w:r>
      <w:proofErr w:type="spellEnd"/>
      <w:r>
        <w:rPr>
          <w:rFonts w:ascii="Arial" w:hAnsi="Arial"/>
          <w:b/>
          <w:bCs/>
        </w:rPr>
        <w:t xml:space="preserve"> Podkarpackiego</w:t>
      </w:r>
    </w:p>
    <w:p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uchwala, co następuje: </w:t>
      </w:r>
    </w:p>
    <w:p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1</w:t>
      </w:r>
    </w:p>
    <w:p w:rsidR="00551AF9" w:rsidRDefault="00AB72EC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Postanawia się przeprowadzić konsultacje projektu Uchwały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sprawie</w:t>
      </w:r>
      <w:r>
        <w:t xml:space="preserve"> </w:t>
      </w:r>
      <w:r>
        <w:rPr>
          <w:rFonts w:ascii="Arial" w:hAnsi="Arial"/>
        </w:rPr>
        <w:t>nadania Statutu Centrum Kulturalnemu w Przemyślu, stanowiącego załącznik nr 1 do niniejszej uchwały, zwanego dalej „Projektem”.</w:t>
      </w:r>
    </w:p>
    <w:p w:rsidR="00551AF9" w:rsidRDefault="00AB72EC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Konsultacje,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1 zostaną przeprowadzone w następującej formie:</w:t>
      </w:r>
    </w:p>
    <w:p w:rsidR="00551AF9" w:rsidRDefault="00AB72EC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zamieszczenie Projektu w Biuletynie Informacji Publicznej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oraz na stronie internetowej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</w:t>
      </w:r>
      <w:hyperlink r:id="rId7" w:tooltip="link do strony podkarpackie.pl" w:history="1">
        <w:r>
          <w:rPr>
            <w:rStyle w:val="Hyperlink0"/>
            <w:rFonts w:ascii="Arial" w:hAnsi="Arial"/>
          </w:rPr>
          <w:t>www.podkarpackie.pl</w:t>
        </w:r>
      </w:hyperlink>
      <w:r>
        <w:rPr>
          <w:rFonts w:ascii="Arial" w:hAnsi="Arial"/>
        </w:rPr>
        <w:t xml:space="preserve"> w zakładce NGO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 Kultura,</w:t>
      </w:r>
    </w:p>
    <w:p w:rsidR="00551AF9" w:rsidRDefault="00AB72EC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przesłaniu Projektu w wersji papierowej do Rady </w:t>
      </w:r>
      <w:proofErr w:type="spellStart"/>
      <w:r>
        <w:rPr>
          <w:rFonts w:ascii="Arial" w:hAnsi="Arial"/>
        </w:rPr>
        <w:t>Działalnoś</w:t>
      </w:r>
      <w:proofErr w:type="spellEnd"/>
      <w:r>
        <w:rPr>
          <w:rFonts w:ascii="Arial" w:hAnsi="Arial"/>
          <w:lang w:val="it-IT"/>
        </w:rPr>
        <w:t>ci Po</w:t>
      </w:r>
      <w:r>
        <w:rPr>
          <w:rFonts w:ascii="Arial" w:hAnsi="Arial"/>
        </w:rPr>
        <w:t xml:space="preserve">żytku Publicznego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Podkarpackiego, celem wyrażenia opinii.</w:t>
      </w:r>
    </w:p>
    <w:p w:rsidR="00551AF9" w:rsidRDefault="00AB72EC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Konsultacje Projektu,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ust. 2 lit. a przeprowadzone zostaną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w terminie od 18.03.2021 r. do dnia 07.04.2021 r. włącznie, przy czym za złożone w terminie uznaje się uwagi i wnioski,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 wpłynęły do Urzędu Marszałkowskiego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 w terminie przewidzianym na konsultacje.</w:t>
      </w:r>
    </w:p>
    <w:p w:rsidR="00551AF9" w:rsidRDefault="00AB72EC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Uwagi i wnioski należy </w:t>
      </w: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ć na formularzu stanowiącym załącznik nr 2 do niniejszej uchwały na adres: Urząd Marszałkowski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 – Departament Kultury i Ochrony Dziedzictwa Narodowego, al. Ł. Cieplińskiego 4, 35-010 Rzesz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lub pocztą elektroniczną na adres: </w:t>
      </w:r>
      <w:hyperlink r:id="rId8" w:history="1">
        <w:r>
          <w:rPr>
            <w:rStyle w:val="Hyperlink0"/>
            <w:rFonts w:ascii="Arial" w:hAnsi="Arial"/>
          </w:rPr>
          <w:t>kultura@podkarpackie.pl</w:t>
        </w:r>
      </w:hyperlink>
    </w:p>
    <w:p w:rsidR="00551AF9" w:rsidRDefault="00AB72EC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Do formularza uwag i </w:t>
      </w:r>
      <w:proofErr w:type="spellStart"/>
      <w:r>
        <w:rPr>
          <w:rFonts w:ascii="Arial" w:hAnsi="Arial"/>
        </w:rPr>
        <w:t>wniosk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należ</w:t>
      </w:r>
      <w:r w:rsidRPr="00656FEA">
        <w:rPr>
          <w:rFonts w:ascii="Arial" w:hAnsi="Arial"/>
        </w:rPr>
        <w:t>y do</w:t>
      </w:r>
      <w:r>
        <w:rPr>
          <w:rFonts w:ascii="Arial" w:hAnsi="Arial"/>
        </w:rPr>
        <w:t xml:space="preserve">łączyć statut organizacji lub adres strony internetowej, na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udostępniono statut organizacji.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2</w:t>
      </w:r>
    </w:p>
    <w:p w:rsidR="00551AF9" w:rsidRDefault="00AB72EC">
      <w:pPr>
        <w:pStyle w:val="Tekstpodstawowy"/>
        <w:spacing w:after="120" w:line="360" w:lineRule="auto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Za przeprowadzenie konsultacji odpowiedzialny jest Departament Kultury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i Ochrony Dziedzictwa Narodowego Urzędu Marszałkowskiego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Rzeszowie.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left"/>
        <w:rPr>
          <w:rFonts w:ascii="Arial" w:eastAsia="Arial" w:hAnsi="Arial" w:cs="Arial"/>
        </w:rPr>
      </w:pPr>
      <w:r>
        <w:rPr>
          <w:rFonts w:ascii="Arial" w:hAnsi="Arial"/>
        </w:rPr>
        <w:t>§ 3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W terminie 30 dni od zakończenia konsultacji,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§ 1 ust. 2 lit. a Zarząd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poda do publicznej wiadomości Protokół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z przeprowadzonych konsultacji,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zostanie opublikowany w Biuletynie Informacji Publicznej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oraz na stronie internetowej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</w:t>
      </w:r>
      <w:hyperlink r:id="rId9" w:history="1">
        <w:r>
          <w:rPr>
            <w:rStyle w:val="Hyperlink1"/>
          </w:rPr>
          <w:t>www.podkarpackie.pl</w:t>
        </w:r>
      </w:hyperlink>
      <w:r>
        <w:rPr>
          <w:rFonts w:ascii="Arial" w:hAnsi="Arial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w zakładce NGO i Kultura.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4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Wykonanie uchwały powierza się Dyrektorowi Departamentu Kultury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 Ochrony Dziedzictwa Narodowego.</w:t>
      </w:r>
    </w:p>
    <w:p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5</w:t>
      </w:r>
    </w:p>
    <w:p w:rsidR="00551AF9" w:rsidRDefault="00AB72EC">
      <w:pPr>
        <w:tabs>
          <w:tab w:val="left" w:pos="142"/>
          <w:tab w:val="left" w:pos="426"/>
          <w:tab w:val="left" w:pos="709"/>
          <w:tab w:val="left" w:pos="851"/>
        </w:tabs>
        <w:spacing w:after="120" w:line="360" w:lineRule="auto"/>
      </w:pP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ła</w:t>
      </w:r>
      <w:proofErr w:type="spellEnd"/>
      <w:r>
        <w:rPr>
          <w:rFonts w:ascii="Arial" w:hAnsi="Arial"/>
        </w:rPr>
        <w:t xml:space="preserve">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it-IT"/>
        </w:rPr>
        <w:t>cia.</w:t>
      </w:r>
    </w:p>
    <w:sectPr w:rsidR="00551AF9">
      <w:headerReference w:type="default" r:id="rId10"/>
      <w:footerReference w:type="default" r:id="rId11"/>
      <w:pgSz w:w="11900" w:h="16840"/>
      <w:pgMar w:top="1276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59" w:rsidRDefault="004B3F59">
      <w:r>
        <w:separator/>
      </w:r>
    </w:p>
  </w:endnote>
  <w:endnote w:type="continuationSeparator" w:id="0">
    <w:p w:rsidR="004B3F59" w:rsidRDefault="004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F9" w:rsidRDefault="00551AF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59" w:rsidRDefault="004B3F59">
      <w:r>
        <w:separator/>
      </w:r>
    </w:p>
  </w:footnote>
  <w:footnote w:type="continuationSeparator" w:id="0">
    <w:p w:rsidR="004B3F59" w:rsidRDefault="004B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F9" w:rsidRDefault="00551AF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539"/>
    <w:multiLevelType w:val="hybridMultilevel"/>
    <w:tmpl w:val="28BE66EC"/>
    <w:numStyleLink w:val="Zaimportowanystyl1"/>
  </w:abstractNum>
  <w:abstractNum w:abstractNumId="1" w15:restartNumberingAfterBreak="0">
    <w:nsid w:val="289E71CC"/>
    <w:multiLevelType w:val="hybridMultilevel"/>
    <w:tmpl w:val="BF383F1C"/>
    <w:styleLink w:val="Zaimportowanystyl2"/>
    <w:lvl w:ilvl="0" w:tplc="697878AC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A5E3A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8E928">
      <w:start w:val="1"/>
      <w:numFmt w:val="lowerRoman"/>
      <w:lvlText w:val="%3."/>
      <w:lvlJc w:val="left"/>
      <w:pPr>
        <w:ind w:left="244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4EE42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E6702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07CB8">
      <w:start w:val="1"/>
      <w:numFmt w:val="lowerRoman"/>
      <w:lvlText w:val="%6."/>
      <w:lvlJc w:val="left"/>
      <w:pPr>
        <w:ind w:left="46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AA67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AC8A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65908">
      <w:start w:val="1"/>
      <w:numFmt w:val="lowerRoman"/>
      <w:lvlText w:val="%9."/>
      <w:lvlJc w:val="left"/>
      <w:pPr>
        <w:ind w:left="67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65DB1"/>
    <w:multiLevelType w:val="hybridMultilevel"/>
    <w:tmpl w:val="28BE66EC"/>
    <w:styleLink w:val="Zaimportowanystyl1"/>
    <w:lvl w:ilvl="0" w:tplc="EF0097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CCD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696E0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61F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4BC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E4AEE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60A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A02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CE61E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2259AC"/>
    <w:multiLevelType w:val="hybridMultilevel"/>
    <w:tmpl w:val="BF383F1C"/>
    <w:numStyleLink w:val="Zaimportowanystyl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F9"/>
    <w:rsid w:val="004B349A"/>
    <w:rsid w:val="004B3F59"/>
    <w:rsid w:val="00551AF9"/>
    <w:rsid w:val="00656FEA"/>
    <w:rsid w:val="007F4B4A"/>
    <w:rsid w:val="00AB72EC"/>
    <w:rsid w:val="00A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3B22-E8DD-4067-9D66-066FBD6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Nagwek1Znak">
    <w:name w:val="Nagłówek 1 Znak"/>
    <w:basedOn w:val="Domylnaczcionkaakapitu"/>
    <w:link w:val="Nagwek1"/>
    <w:uiPriority w:val="9"/>
    <w:rsid w:val="00656FE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259/5153/21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259/5153/21</dc:title>
  <dc:subject>w sprawie przeprowadzenia konsultacji projektu Uchwały Sejmiku Województwa Podkarpackiego w sprawie nadania Statutu Centrum Kulturalnemu w Przemyślu</dc:subject>
  <dc:creator/>
  <cp:lastModifiedBy>Gieroń Mirosław</cp:lastModifiedBy>
  <cp:revision>5</cp:revision>
  <dcterms:created xsi:type="dcterms:W3CDTF">2021-03-22T12:49:00Z</dcterms:created>
  <dcterms:modified xsi:type="dcterms:W3CDTF">2021-03-22T13:00:00Z</dcterms:modified>
</cp:coreProperties>
</file>